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5C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DF80D1" w:rsidR="00B9485E" w:rsidRDefault="00143E84" w:rsidP="009E55C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675D9762" w:rsidR="00B9485E" w:rsidRDefault="00B9485E" w:rsidP="000E68BE">
      <w:pPr>
        <w:rPr>
          <w:rFonts w:ascii="Cambria" w:hAnsi="Cambria" w:cs="Cambria"/>
        </w:rPr>
      </w:pPr>
    </w:p>
    <w:p w14:paraId="0C85730E" w14:textId="77777777" w:rsidR="009E55C0" w:rsidRDefault="009E55C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69B9B80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AA97F47" w14:textId="77777777" w:rsidR="009E55C0" w:rsidRDefault="009E55C0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63849158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9E55C0">
        <w:rPr>
          <w:rFonts w:ascii="Cambria" w:hAnsi="Cambria" w:cs="Calibri"/>
          <w:lang w:val="el-GR"/>
        </w:rPr>
        <w:t>.</w:t>
      </w:r>
    </w:p>
    <w:p w14:paraId="799D3AFE" w14:textId="6FC8D2E7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B816DE">
        <w:rPr>
          <w:rFonts w:ascii="Cambria" w:hAnsi="Cambria" w:cs="Calibri"/>
          <w:lang w:val="el-GR"/>
        </w:rPr>
        <w:t>ος</w:t>
      </w:r>
      <w:r w:rsidR="009E55C0">
        <w:rPr>
          <w:rFonts w:ascii="Cambria" w:hAnsi="Cambria" w:cs="Calibri"/>
          <w:lang w:val="el-GR"/>
        </w:rPr>
        <w:t>.</w:t>
      </w:r>
    </w:p>
    <w:p w14:paraId="08864FC4" w14:textId="064FE461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9E55C0">
        <w:rPr>
          <w:rFonts w:ascii="Cambria" w:hAnsi="Cambria" w:cs="Calibri"/>
          <w:lang w:val="el-GR"/>
        </w:rPr>
        <w:t>.</w:t>
      </w:r>
    </w:p>
    <w:p w14:paraId="49AB4EC8" w14:textId="41F9057A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9E55C0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BC8633" w:rsidR="00AC206D" w:rsidRPr="00376164" w:rsidRDefault="00AC206D" w:rsidP="00CF156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DA2B23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E55C0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E55C0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E55C0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5C0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953E18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00BBF5" w14:textId="77777777" w:rsidR="009E55C0" w:rsidRPr="00AC2A22" w:rsidRDefault="009E55C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213788C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A8663E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0B35E3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12643449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52D500E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936970F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9E55C0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8F806C7" w14:textId="741A2B8D" w:rsidR="00BB66F6" w:rsidRPr="005F3950" w:rsidRDefault="00BB66F6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Παρα</w:t>
      </w:r>
      <w:proofErr w:type="spellStart"/>
      <w:r>
        <w:rPr>
          <w:rFonts w:ascii="Cambria" w:hAnsi="Cambria"/>
          <w:b/>
          <w:bCs/>
          <w:color w:val="000000"/>
        </w:rPr>
        <w:t>μένων</w:t>
      </w:r>
      <w:proofErr w:type="spellEnd"/>
      <w:r>
        <w:rPr>
          <w:rFonts w:ascii="Cambria" w:hAnsi="Cambria"/>
          <w:b/>
          <w:bCs/>
          <w:color w:val="000000"/>
        </w:rPr>
        <w:t xml:space="preserve"> αρτηριακός π</w:t>
      </w:r>
      <w:proofErr w:type="spellStart"/>
      <w:r>
        <w:rPr>
          <w:rFonts w:ascii="Cambria" w:hAnsi="Cambria"/>
          <w:b/>
          <w:bCs/>
          <w:color w:val="000000"/>
        </w:rPr>
        <w:t>όρος</w:t>
      </w:r>
      <w:proofErr w:type="spellEnd"/>
      <w:r>
        <w:rPr>
          <w:rFonts w:ascii="Cambria" w:hAnsi="Cambria"/>
          <w:b/>
          <w:bCs/>
          <w:color w:val="000000"/>
        </w:rPr>
        <w:t xml:space="preserve"> </w:t>
      </w:r>
      <w:r w:rsidRPr="00BB66F6">
        <w:rPr>
          <w:rFonts w:ascii="Cambria" w:hAnsi="Cambria"/>
          <w:i/>
          <w:iCs/>
          <w:color w:val="000000"/>
        </w:rPr>
        <w:t>(Patent Ductus Arteriosus)</w:t>
      </w:r>
      <w:r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color w:val="000000"/>
        </w:rPr>
        <w:t>με α</w:t>
      </w:r>
      <w:proofErr w:type="spellStart"/>
      <w:r>
        <w:rPr>
          <w:rFonts w:ascii="Cambria" w:hAnsi="Cambria"/>
          <w:color w:val="000000"/>
        </w:rPr>
        <w:t>ριστεροδεξιά</w:t>
      </w:r>
      <w:proofErr w:type="spellEnd"/>
      <w:r>
        <w:rPr>
          <w:rFonts w:ascii="Cambria" w:hAnsi="Cambria"/>
          <w:color w:val="000000"/>
        </w:rPr>
        <w:t xml:space="preserve"> διαφυγή, </w:t>
      </w:r>
      <w:r>
        <w:rPr>
          <w:rFonts w:ascii="Cambria" w:hAnsi="Cambria"/>
          <w:color w:val="000000"/>
          <w:lang w:val="el-GR"/>
        </w:rPr>
        <w:t>χωρίς διάταση του αριστερού κόλπου, χωρίς στοιχεία συμφορητικής καρδιακής ανεπάρκειας.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 xml:space="preserve">Η μέγιστη και η ελάχιστη διάμετρος του πόρου προσδιορίζονται στα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&amp; </w:t>
      </w:r>
      <w:r w:rsidR="005F3950">
        <w:rPr>
          <w:rFonts w:ascii="Cambria" w:hAnsi="Cambria"/>
          <w:color w:val="000000"/>
          <w:lang w:val="en-US"/>
        </w:rPr>
        <w:t>mm</w:t>
      </w:r>
      <w:r w:rsidR="005F3950" w:rsidRPr="005F3950">
        <w:rPr>
          <w:rFonts w:ascii="Cambria" w:hAnsi="Cambria"/>
          <w:color w:val="000000"/>
          <w:lang w:val="el-GR"/>
        </w:rPr>
        <w:t xml:space="preserve"> </w:t>
      </w:r>
      <w:r w:rsidR="005F3950">
        <w:rPr>
          <w:rFonts w:ascii="Cambria" w:hAnsi="Cambria"/>
          <w:color w:val="000000"/>
          <w:lang w:val="el-GR"/>
        </w:rPr>
        <w:t>αντιστοίχως.</w:t>
      </w:r>
    </w:p>
    <w:p w14:paraId="7F08AC8A" w14:textId="77777777" w:rsidR="005F3950" w:rsidRPr="005F3950" w:rsidRDefault="005F3950" w:rsidP="005F3950">
      <w:pPr>
        <w:pStyle w:val="BodyText"/>
        <w:ind w:left="360"/>
        <w:rPr>
          <w:rFonts w:ascii="Cambria" w:hAnsi="Cambria" w:cs="Cambria"/>
        </w:rPr>
      </w:pPr>
    </w:p>
    <w:p w14:paraId="2325948F" w14:textId="564E08A4" w:rsidR="005F3950" w:rsidRPr="005F3950" w:rsidRDefault="005F395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5F3950">
        <w:rPr>
          <w:rFonts w:ascii="Cambria" w:hAnsi="Cambria"/>
          <w:color w:val="000000"/>
        </w:rPr>
        <w:t xml:space="preserve">O </w:t>
      </w:r>
      <w:r w:rsidRPr="005F3950">
        <w:rPr>
          <w:rFonts w:ascii="Cambria" w:hAnsi="Cambria"/>
          <w:color w:val="000000"/>
          <w:lang w:val="el-GR"/>
        </w:rPr>
        <w:t>παραμένων αρτηριακός πόρος είναι συγγενές νόσημα, συνήθως εμφανίζει κληρονομικό χαρακτήρα και αντιμετωπίζεται οριστικά κατόπιν χειρουργικής απολίνωσης ή μέσω επεμβατικού καθετηριασμού.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1508FA24" w:rsidR="009D56D7" w:rsidRPr="002776D5" w:rsidRDefault="00AB6966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Ο βήχας στον Άρη δεν </w:t>
      </w:r>
      <w:r w:rsidR="0067107F">
        <w:rPr>
          <w:rFonts w:ascii="Cambria" w:hAnsi="Cambria" w:cs="Cambria"/>
          <w:bCs/>
          <w:lang w:val="el-GR"/>
        </w:rPr>
        <w:t xml:space="preserve">είναι καρδιογενής, </w:t>
      </w:r>
      <w:r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>
        <w:rPr>
          <w:rFonts w:ascii="Cambria" w:hAnsi="Cambria" w:cs="Cambria"/>
          <w:bCs/>
          <w:lang w:val="el-GR"/>
        </w:rPr>
        <w:t>της απουσίας</w:t>
      </w:r>
      <w:r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>
        <w:rPr>
          <w:rFonts w:ascii="Cambria" w:hAnsi="Cambria" w:cs="Cambria"/>
          <w:bCs/>
          <w:lang w:val="el-GR"/>
        </w:rPr>
        <w:t xml:space="preserve">. </w:t>
      </w:r>
      <w:r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42997CBE" w14:textId="77777777" w:rsidR="002776D5" w:rsidRDefault="002776D5" w:rsidP="002776D5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59E222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57B792" w14:textId="77777777" w:rsidR="009E55C0" w:rsidRDefault="009E55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E55C0" w14:paraId="19382249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191E6A0" w14:textId="77777777" w:rsidR="009E55C0" w:rsidRPr="000C7ABD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492C3D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330F21" w14:textId="77777777" w:rsidR="009E55C0" w:rsidRPr="00A22E91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D84AAB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CB54854" w14:textId="77777777" w:rsidR="009E55C0" w:rsidRPr="00C84F32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A49FED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397FFAC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E55C0" w14:paraId="3BC4A4D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87FD5C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0F8269" w14:textId="77777777" w:rsidR="009E55C0" w:rsidRPr="009174ED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0AB905" w14:textId="77777777" w:rsidR="009E55C0" w:rsidRPr="00A22E91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68BFDC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951E3F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B6255F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5C0" w14:paraId="507DC93A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F47685" w14:textId="77777777" w:rsidR="009E55C0" w:rsidRPr="00BE1E8B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737874" w14:textId="77777777" w:rsidR="009E55C0" w:rsidRPr="009174ED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E0AD18" w14:textId="77777777" w:rsidR="009E55C0" w:rsidRPr="00A22E91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5D4FFA" w14:textId="77777777" w:rsidR="009E55C0" w:rsidRPr="00C84F32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D216FE" w14:textId="77777777" w:rsidR="009E55C0" w:rsidRPr="009F548B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C8DAC6" w14:textId="77777777" w:rsidR="009E55C0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E55C0" w:rsidRPr="00094CE7" w14:paraId="2C47A813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49D941C" w14:textId="77777777" w:rsidR="009E55C0" w:rsidRPr="00094CE7" w:rsidRDefault="009E55C0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9E55C0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B3140D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B921368" w14:textId="1E2FD0DF" w:rsidR="009E55C0" w:rsidRDefault="009E55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6CC604" w14:textId="77777777" w:rsidR="009E55C0" w:rsidRPr="000C7ABD" w:rsidRDefault="009E55C0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B48E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29719CF" w14:textId="77777777" w:rsidR="009E55C0" w:rsidRPr="00EA24D7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E79BA26" wp14:editId="1EE72DC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D318F6" wp14:editId="2E7152A9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098C" w14:textId="77777777" w:rsidR="009E55C0" w:rsidRPr="00EA24D7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D68F031" w14:textId="77777777" w:rsidR="009E55C0" w:rsidRPr="00956FA9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7CE733" wp14:editId="6EBE662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617262" wp14:editId="4A6DE47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159" w14:textId="77777777" w:rsidR="009E55C0" w:rsidRPr="00956FA9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7EB9FC" w14:textId="77777777" w:rsidR="009E55C0" w:rsidRPr="00956FA9" w:rsidRDefault="009E55C0" w:rsidP="009E55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4E22196" wp14:editId="222F637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079C55" wp14:editId="3205230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03C4" w14:textId="77777777" w:rsidR="009E55C0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A1D7539" wp14:editId="2726CF9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F6C36D" wp14:editId="13B3F1D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3C8F" w14:textId="77777777" w:rsidR="009E55C0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3EB294B" w14:textId="77777777" w:rsidR="009E55C0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514BEC" wp14:editId="3EDA8AE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0EB42D" wp14:editId="0C23056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F8F0" w14:textId="77777777" w:rsidR="009E55C0" w:rsidRDefault="009E55C0" w:rsidP="009E55C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DA9EF18" w14:textId="77777777" w:rsidR="009E55C0" w:rsidRDefault="009E55C0" w:rsidP="009E55C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931F34" wp14:editId="4520DF1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1C317B" wp14:editId="69A2FC4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58BC" w14:textId="77777777" w:rsidR="009E55C0" w:rsidRDefault="009E55C0" w:rsidP="009E55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CB4D2F0" wp14:editId="300CFBE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D29C2E2" wp14:editId="462647B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2F96" w14:textId="77777777" w:rsidR="009E55C0" w:rsidRDefault="009E55C0" w:rsidP="009E55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79811A" w14:textId="77777777" w:rsidR="009E55C0" w:rsidRDefault="009E55C0" w:rsidP="009E55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9B36BD" wp14:editId="6E8FCE05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CD0F" w14:textId="77777777" w:rsidR="009E55C0" w:rsidRDefault="009E55C0" w:rsidP="009E55C0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0B8C1" w14:textId="77777777" w:rsidR="003B48E0" w:rsidRDefault="003B48E0">
      <w:r>
        <w:separator/>
      </w:r>
    </w:p>
  </w:endnote>
  <w:endnote w:type="continuationSeparator" w:id="0">
    <w:p w14:paraId="55985AA5" w14:textId="77777777" w:rsidR="003B48E0" w:rsidRDefault="003B4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29BE2" w14:textId="77777777" w:rsidR="003B48E0" w:rsidRDefault="003B48E0">
      <w:r>
        <w:separator/>
      </w:r>
    </w:p>
  </w:footnote>
  <w:footnote w:type="continuationSeparator" w:id="0">
    <w:p w14:paraId="3E6D036F" w14:textId="77777777" w:rsidR="003B48E0" w:rsidRDefault="003B48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178" type="#_x0000_t75" style="width:11.25pt;height:11.25pt" o:bullet="t">
        <v:imagedata r:id="rId1" o:title="msoE2E2"/>
      </v:shape>
    </w:pict>
  </w:numPicBullet>
  <w:numPicBullet w:numPicBulletId="1">
    <w:pict>
      <v:shape id="_x0000_i41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776D5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B48E0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0F5B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55C0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5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1655</TotalTime>
  <Pages>7</Pages>
  <Words>706</Words>
  <Characters>4026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2021-06-02T14:46:00Z</dcterms:modified>
</cp:coreProperties>
</file>